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5E" w:rsidRPr="000E2E34" w:rsidRDefault="000E2E34" w:rsidP="000E2E34">
      <w:pPr>
        <w:spacing w:after="0" w:line="240" w:lineRule="auto"/>
        <w:jc w:val="center"/>
        <w:rPr>
          <w:b/>
          <w:sz w:val="32"/>
          <w:szCs w:val="32"/>
          <w:u w:val="single"/>
        </w:rPr>
      </w:pPr>
      <w:r w:rsidRPr="000E2E34">
        <w:rPr>
          <w:b/>
          <w:sz w:val="32"/>
          <w:szCs w:val="32"/>
          <w:u w:val="single"/>
        </w:rPr>
        <w:t>Handelingsopdracht mavo 4</w:t>
      </w:r>
    </w:p>
    <w:p w:rsidR="000E2E34" w:rsidRDefault="000E2E34" w:rsidP="000E2E34">
      <w:pPr>
        <w:spacing w:after="0" w:line="240" w:lineRule="auto"/>
        <w:jc w:val="right"/>
        <w:rPr>
          <w:b/>
        </w:rPr>
      </w:pPr>
      <w:r w:rsidRPr="000E2E34">
        <w:rPr>
          <w:b/>
        </w:rPr>
        <w:t>Naam:……………</w:t>
      </w:r>
      <w:r>
        <w:rPr>
          <w:b/>
        </w:rPr>
        <w:t>……………</w:t>
      </w:r>
    </w:p>
    <w:p w:rsidR="000E2E34" w:rsidRPr="000E2E34" w:rsidRDefault="000E2E34" w:rsidP="000E2E34">
      <w:pPr>
        <w:spacing w:after="0" w:line="240" w:lineRule="auto"/>
        <w:jc w:val="right"/>
        <w:rPr>
          <w:b/>
        </w:rPr>
      </w:pPr>
    </w:p>
    <w:p w:rsidR="000E2E34" w:rsidRPr="000E2E34" w:rsidRDefault="000E2E34" w:rsidP="000E2E34">
      <w:pPr>
        <w:spacing w:after="0" w:line="240" w:lineRule="auto"/>
        <w:jc w:val="right"/>
        <w:rPr>
          <w:b/>
        </w:rPr>
      </w:pPr>
      <w:r w:rsidRPr="000E2E34">
        <w:rPr>
          <w:b/>
        </w:rPr>
        <w:t>Klas:………………</w:t>
      </w:r>
      <w:r>
        <w:rPr>
          <w:b/>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598"/>
      </w:tblGrid>
      <w:tr w:rsidR="003C0A5E" w:rsidTr="003C0A5E">
        <w:tc>
          <w:tcPr>
            <w:tcW w:w="4644" w:type="dxa"/>
          </w:tcPr>
          <w:p w:rsidR="003C0A5E" w:rsidRPr="003C0A5E" w:rsidRDefault="003C0A5E" w:rsidP="003C0A5E">
            <w:pPr>
              <w:rPr>
                <w:b/>
                <w:u w:val="single"/>
              </w:rPr>
            </w:pPr>
            <w:r w:rsidRPr="003C0A5E">
              <w:rPr>
                <w:b/>
                <w:u w:val="single"/>
              </w:rPr>
              <w:t>Bouw van het oor</w:t>
            </w:r>
          </w:p>
          <w:p w:rsidR="003C0A5E" w:rsidRDefault="003C0A5E" w:rsidP="003C0A5E">
            <w:r>
              <w:t xml:space="preserve">Dankzij je oren kun je van alles horen. Voordat je ook daadwerkelijk het geluid hoort, is er veel  gebeurd met de geluidsgolf die het oor binnenkomt. Wat gebeurt er precies? </w:t>
            </w:r>
          </w:p>
          <w:p w:rsidR="003C0A5E" w:rsidRDefault="003C0A5E" w:rsidP="003C0A5E"/>
          <w:p w:rsidR="003C0A5E" w:rsidRDefault="003C0A5E" w:rsidP="003C0A5E">
            <w:r>
              <w:t>Zet de gebeurtenissen hieronder in de juiste volgorde. De eerste gebeurtenis staat al op de juiste plaats.</w:t>
            </w:r>
          </w:p>
        </w:tc>
        <w:tc>
          <w:tcPr>
            <w:tcW w:w="4598" w:type="dxa"/>
          </w:tcPr>
          <w:p w:rsidR="003C0A5E" w:rsidRDefault="003C0A5E" w:rsidP="003C0A5E">
            <w:pPr>
              <w:jc w:val="right"/>
            </w:pPr>
            <w:r>
              <w:rPr>
                <w:noProof/>
              </w:rPr>
              <w:drawing>
                <wp:inline distT="0" distB="0" distL="0" distR="0">
                  <wp:extent cx="2642980" cy="1725434"/>
                  <wp:effectExtent l="19050" t="0" r="497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45641" cy="1727171"/>
                          </a:xfrm>
                          <a:prstGeom prst="rect">
                            <a:avLst/>
                          </a:prstGeom>
                          <a:noFill/>
                          <a:ln w="9525">
                            <a:noFill/>
                            <a:miter lim="800000"/>
                            <a:headEnd/>
                            <a:tailEnd/>
                          </a:ln>
                        </pic:spPr>
                      </pic:pic>
                    </a:graphicData>
                  </a:graphic>
                </wp:inline>
              </w:drawing>
            </w:r>
          </w:p>
        </w:tc>
      </w:tr>
    </w:tbl>
    <w:p w:rsidR="003C0A5E" w:rsidRDefault="003C0A5E" w:rsidP="003C0A5E">
      <w:pPr>
        <w:spacing w:after="0"/>
      </w:pPr>
      <w:r>
        <w:t>1. De geluidsgolf wordt opgevangen door de oorschelp.</w:t>
      </w:r>
    </w:p>
    <w:p w:rsidR="003C0A5E" w:rsidRDefault="003C0A5E" w:rsidP="003C0A5E">
      <w:pPr>
        <w:spacing w:after="0"/>
      </w:pPr>
      <w:r>
        <w:t>2. De stijgbeugel geeft de beweging door aan het venster.</w:t>
      </w:r>
    </w:p>
    <w:p w:rsidR="003C0A5E" w:rsidRDefault="003C0A5E" w:rsidP="003C0A5E">
      <w:pPr>
        <w:spacing w:after="0"/>
      </w:pPr>
      <w:r>
        <w:t>3. De vloeistof in het slakkenhuis gaat trillen en prikkelt de zintuigcellen.</w:t>
      </w:r>
    </w:p>
    <w:p w:rsidR="003C0A5E" w:rsidRDefault="003C0A5E" w:rsidP="003C0A5E">
      <w:pPr>
        <w:spacing w:after="0"/>
      </w:pPr>
      <w:r>
        <w:t>4. De zintuigcellen geven impulsen af en die gaan via de gehoorzenuw naar de hersenen.</w:t>
      </w:r>
    </w:p>
    <w:p w:rsidR="003C0A5E" w:rsidRDefault="003C0A5E" w:rsidP="003C0A5E">
      <w:pPr>
        <w:spacing w:after="0"/>
      </w:pPr>
      <w:r>
        <w:t>5. De geluidsgolf drukt het trommelvlies in.</w:t>
      </w:r>
    </w:p>
    <w:p w:rsidR="003C0A5E" w:rsidRDefault="003C0A5E" w:rsidP="003C0A5E">
      <w:pPr>
        <w:spacing w:after="0"/>
      </w:pPr>
      <w:r>
        <w:t>6. De gehoorbeentjes (hamer, aambeeld en stijgbeugel) bewegen.</w:t>
      </w:r>
    </w:p>
    <w:p w:rsidR="003C0A5E" w:rsidRDefault="003C0A5E" w:rsidP="003C0A5E">
      <w:pPr>
        <w:spacing w:after="0"/>
      </w:pPr>
      <w:r>
        <w:t>7. De golf gaat door de gehoorgang naar het trommelvlies.</w:t>
      </w:r>
    </w:p>
    <w:p w:rsidR="003C0A5E" w:rsidRDefault="003C0A5E" w:rsidP="003C0A5E">
      <w:pPr>
        <w:spacing w:after="0"/>
      </w:pPr>
    </w:p>
    <w:p w:rsidR="003C0A5E" w:rsidRDefault="003C0A5E" w:rsidP="003C0A5E">
      <w:pPr>
        <w:spacing w:after="0"/>
      </w:pPr>
      <w:r w:rsidRPr="000E2E34">
        <w:rPr>
          <w:u w:val="single"/>
        </w:rPr>
        <w:t>De juiste volgorde is</w:t>
      </w:r>
      <w:r>
        <w:t>: 1 - … - … - … - … - … - … .</w:t>
      </w:r>
    </w:p>
    <w:p w:rsidR="003C0A5E" w:rsidRDefault="003C0A5E" w:rsidP="003C0A5E">
      <w:pPr>
        <w:spacing w:after="0"/>
      </w:pPr>
    </w:p>
    <w:p w:rsidR="003C0A5E" w:rsidRPr="003C0A5E" w:rsidRDefault="003C0A5E" w:rsidP="003C0A5E">
      <w:pPr>
        <w:spacing w:after="0"/>
        <w:rPr>
          <w:b/>
          <w:u w:val="single"/>
        </w:rPr>
      </w:pPr>
      <w:r w:rsidRPr="003C0A5E">
        <w:rPr>
          <w:b/>
          <w:u w:val="single"/>
        </w:rPr>
        <w:t>Geluidsterkte</w:t>
      </w:r>
    </w:p>
    <w:p w:rsidR="003C0A5E" w:rsidRDefault="003C0A5E" w:rsidP="003C0A5E">
      <w:pPr>
        <w:spacing w:after="0"/>
      </w:pPr>
      <w:r>
        <w:t xml:space="preserve">Mensen hebben de afspraak gemaakt, dat het zachtste geluid dat mensen nog kunnen horen 3 decibel is. Het zachtste geluid dat mensen kunnen horen wordt wel de gehoordrempel genoemd. De geluidssterkte kun je meten met een decibelmeter. </w:t>
      </w:r>
    </w:p>
    <w:p w:rsidR="003C0A5E" w:rsidRDefault="003C0A5E" w:rsidP="003C0A5E">
      <w:pPr>
        <w:spacing w:after="0"/>
      </w:pPr>
    </w:p>
    <w:p w:rsidR="003C0A5E" w:rsidRDefault="003C0A5E" w:rsidP="003C0A5E">
      <w:pPr>
        <w:spacing w:after="0"/>
      </w:pPr>
      <w:r>
        <w:t xml:space="preserve">De geluidssterkte van een stofzuiger is ongeveer 70 decibel. Als twee stofzuigers twee keer zo veel geluid maken, zou je verwachten dat de geluidssterkte 140 decibel is, maar dat is niet zo. Als geluid twee keer zo hard is, komen er 3 decibel bij. Dus als één stofzuiger 70 decibel aan geluid produceert, produceren twee stofzuigers 73 decibel aan geluid. </w:t>
      </w:r>
      <w:r w:rsidR="00512CD0" w:rsidRPr="000E2E34">
        <w:rPr>
          <w:u w:val="single"/>
        </w:rPr>
        <w:t>Vul het volgende tabel in</w:t>
      </w:r>
      <w:r w:rsidR="00512CD0">
        <w:t>:</w:t>
      </w:r>
    </w:p>
    <w:p w:rsidR="003C0A5E" w:rsidRDefault="003C0A5E" w:rsidP="003C0A5E">
      <w:pPr>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37"/>
      </w:tblGrid>
      <w:tr w:rsidR="003C0A5E" w:rsidTr="00512CD0">
        <w:tc>
          <w:tcPr>
            <w:tcW w:w="6629" w:type="dxa"/>
          </w:tcPr>
          <w:p w:rsidR="003C0A5E" w:rsidRDefault="003C0A5E" w:rsidP="003C0A5E">
            <w:r>
              <w:t>Geluidssterkte wordt uitgedrukt in (1) (dB). Een klas met geroezemoes produceert ongeveer (2). Een opstijgend vliegtuig wel (3).</w:t>
            </w:r>
          </w:p>
          <w:p w:rsidR="003C0A5E" w:rsidRDefault="003C0A5E" w:rsidP="003C0A5E"/>
          <w:p w:rsidR="003C0A5E" w:rsidRDefault="003C0A5E" w:rsidP="003C0A5E">
            <w:r>
              <w:t>Geluid boven de (4) is schadelijk voor het gehoor. Als er veel lawaai op het werk is, zijn werkgevers verplicht om voor gehoor (5) te zorgen.</w:t>
            </w:r>
          </w:p>
          <w:p w:rsidR="003C0A5E" w:rsidRDefault="003C0A5E" w:rsidP="003C0A5E"/>
          <w:p w:rsidR="003C0A5E" w:rsidRDefault="003C0A5E" w:rsidP="003C0A5E">
            <w:r>
              <w:t>Als de geluidssterkte van een boormachine 80 dB is, dan produceren twee boormachines (6) aan geluid.  Als de geluidssterkte verdubbeld, komt er ongeveer (7) bij.</w:t>
            </w:r>
          </w:p>
        </w:tc>
        <w:tc>
          <w:tcPr>
            <w:tcW w:w="2537" w:type="dxa"/>
          </w:tcPr>
          <w:p w:rsidR="000E2E34" w:rsidRPr="000E2E34" w:rsidRDefault="000E2E34" w:rsidP="00512CD0">
            <w:pPr>
              <w:jc w:val="center"/>
              <w:rPr>
                <w:u w:val="single"/>
              </w:rPr>
            </w:pPr>
            <w:r w:rsidRPr="000E2E34">
              <w:rPr>
                <w:u w:val="single"/>
              </w:rPr>
              <w:t>Kiezen uit:</w:t>
            </w:r>
          </w:p>
          <w:p w:rsidR="003C0A5E" w:rsidRDefault="003C0A5E" w:rsidP="00512CD0">
            <w:pPr>
              <w:jc w:val="center"/>
            </w:pPr>
            <w:r>
              <w:t xml:space="preserve">120 </w:t>
            </w:r>
            <w:proofErr w:type="spellStart"/>
            <w:r>
              <w:t>db</w:t>
            </w:r>
            <w:proofErr w:type="spellEnd"/>
          </w:p>
          <w:p w:rsidR="003C0A5E" w:rsidRDefault="003C0A5E" w:rsidP="00512CD0">
            <w:pPr>
              <w:jc w:val="center"/>
            </w:pPr>
            <w:r>
              <w:t xml:space="preserve">3 </w:t>
            </w:r>
            <w:proofErr w:type="spellStart"/>
            <w:r>
              <w:t>db</w:t>
            </w:r>
            <w:proofErr w:type="spellEnd"/>
          </w:p>
          <w:p w:rsidR="003C0A5E" w:rsidRDefault="003C0A5E" w:rsidP="00512CD0">
            <w:pPr>
              <w:jc w:val="center"/>
            </w:pPr>
            <w:r>
              <w:t xml:space="preserve">50 </w:t>
            </w:r>
            <w:proofErr w:type="spellStart"/>
            <w:r>
              <w:t>db</w:t>
            </w:r>
            <w:proofErr w:type="spellEnd"/>
          </w:p>
          <w:p w:rsidR="003C0A5E" w:rsidRDefault="003C0A5E" w:rsidP="00512CD0">
            <w:pPr>
              <w:jc w:val="center"/>
            </w:pPr>
            <w:r>
              <w:t xml:space="preserve">80 </w:t>
            </w:r>
            <w:proofErr w:type="spellStart"/>
            <w:r>
              <w:t>db</w:t>
            </w:r>
            <w:proofErr w:type="spellEnd"/>
          </w:p>
          <w:p w:rsidR="003C0A5E" w:rsidRDefault="003C0A5E" w:rsidP="00512CD0">
            <w:pPr>
              <w:jc w:val="center"/>
            </w:pPr>
            <w:r>
              <w:t xml:space="preserve">83 </w:t>
            </w:r>
            <w:proofErr w:type="spellStart"/>
            <w:r>
              <w:t>db</w:t>
            </w:r>
            <w:proofErr w:type="spellEnd"/>
          </w:p>
          <w:p w:rsidR="003C0A5E" w:rsidRDefault="003C0A5E" w:rsidP="00512CD0">
            <w:pPr>
              <w:jc w:val="center"/>
            </w:pPr>
            <w:r>
              <w:t>Bescherming</w:t>
            </w:r>
          </w:p>
          <w:p w:rsidR="003C0A5E" w:rsidRDefault="003C0A5E" w:rsidP="00512CD0">
            <w:pPr>
              <w:jc w:val="center"/>
            </w:pPr>
            <w:r>
              <w:t>Decibel</w:t>
            </w:r>
          </w:p>
        </w:tc>
      </w:tr>
    </w:tbl>
    <w:p w:rsidR="003C0A5E" w:rsidRDefault="003C0A5E" w:rsidP="003C0A5E">
      <w:pPr>
        <w:spacing w:after="0"/>
      </w:pPr>
    </w:p>
    <w:p w:rsidR="003C0A5E" w:rsidRDefault="003C0A5E" w:rsidP="003C0A5E">
      <w:pPr>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3C0A5E" w:rsidTr="00512CD0">
        <w:tc>
          <w:tcPr>
            <w:tcW w:w="4583" w:type="dxa"/>
          </w:tcPr>
          <w:p w:rsidR="003C0A5E" w:rsidRPr="003C0A5E" w:rsidRDefault="003C0A5E" w:rsidP="003C0A5E">
            <w:pPr>
              <w:rPr>
                <w:b/>
                <w:u w:val="single"/>
              </w:rPr>
            </w:pPr>
            <w:r w:rsidRPr="003C0A5E">
              <w:rPr>
                <w:b/>
                <w:u w:val="single"/>
              </w:rPr>
              <w:lastRenderedPageBreak/>
              <w:t>Klaren van de oren.</w:t>
            </w:r>
          </w:p>
          <w:p w:rsidR="003C0A5E" w:rsidRDefault="003C0A5E" w:rsidP="003C0A5E">
            <w:r>
              <w:t xml:space="preserve">Bekijk het volgende filmpje van </w:t>
            </w:r>
            <w:proofErr w:type="spellStart"/>
            <w:r>
              <w:t>SchoolTV</w:t>
            </w:r>
            <w:proofErr w:type="spellEnd"/>
            <w:r>
              <w:t>:</w:t>
            </w:r>
          </w:p>
          <w:p w:rsidR="003C0A5E" w:rsidRDefault="00AC3869" w:rsidP="003C0A5E">
            <w:hyperlink r:id="rId8" w:history="1">
              <w:r w:rsidR="003C0A5E" w:rsidRPr="00B704E7">
                <w:rPr>
                  <w:rStyle w:val="Hyperlink"/>
                </w:rPr>
                <w:t>http://www.schooltv.nl/video/klaren-van-de-oren-met-de-neusklem-geen-oorpijn-bij-het-duiken/</w:t>
              </w:r>
            </w:hyperlink>
          </w:p>
          <w:p w:rsidR="003C0A5E" w:rsidRDefault="003C0A5E" w:rsidP="003C0A5E"/>
          <w:p w:rsidR="003C0A5E" w:rsidRDefault="003C0A5E" w:rsidP="003C0A5E">
            <w:r>
              <w:t xml:space="preserve">Om te kunnen klaren heb je de buis van </w:t>
            </w:r>
            <w:proofErr w:type="spellStart"/>
            <w:r>
              <w:t>Eustachius</w:t>
            </w:r>
            <w:proofErr w:type="spellEnd"/>
            <w:r>
              <w:t xml:space="preserve"> nodig. </w:t>
            </w:r>
            <w:r w:rsidRPr="000E2E34">
              <w:rPr>
                <w:u w:val="single"/>
              </w:rPr>
              <w:t xml:space="preserve">Leg elkaar uit wat de precies functie is van de buis van </w:t>
            </w:r>
            <w:proofErr w:type="spellStart"/>
            <w:r w:rsidRPr="000E2E34">
              <w:rPr>
                <w:u w:val="single"/>
              </w:rPr>
              <w:t>Eustachius</w:t>
            </w:r>
            <w:proofErr w:type="spellEnd"/>
            <w:r w:rsidRPr="000E2E34">
              <w:rPr>
                <w:u w:val="single"/>
              </w:rPr>
              <w:t>.</w:t>
            </w:r>
            <w:r>
              <w:t xml:space="preserve"> Zorg ook dat je elkaar uit kunt leggen hoe het klaren van de oren in zijn werk gaat.</w:t>
            </w:r>
          </w:p>
          <w:p w:rsidR="003C0A5E" w:rsidRDefault="003C0A5E" w:rsidP="003C0A5E"/>
        </w:tc>
        <w:tc>
          <w:tcPr>
            <w:tcW w:w="4583" w:type="dxa"/>
          </w:tcPr>
          <w:p w:rsidR="003C0A5E" w:rsidRDefault="003C0A5E" w:rsidP="00512CD0">
            <w:pPr>
              <w:jc w:val="right"/>
            </w:pPr>
            <w:r>
              <w:rPr>
                <w:noProof/>
              </w:rPr>
              <w:drawing>
                <wp:inline distT="0" distB="0" distL="0" distR="0">
                  <wp:extent cx="2647886" cy="2138901"/>
                  <wp:effectExtent l="19050" t="0" r="64" b="0"/>
                  <wp:docPr id="3" name="Afbeelding 2" descr="http://www.phuket-duiken.nl/images/ow-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uket-duiken.nl/images/ow-welcome.jpg"/>
                          <pic:cNvPicPr>
                            <a:picLocks noChangeAspect="1" noChangeArrowheads="1"/>
                          </pic:cNvPicPr>
                        </pic:nvPicPr>
                        <pic:blipFill>
                          <a:blip r:embed="rId9" cstate="print"/>
                          <a:srcRect/>
                          <a:stretch>
                            <a:fillRect/>
                          </a:stretch>
                        </pic:blipFill>
                        <pic:spPr bwMode="auto">
                          <a:xfrm>
                            <a:off x="0" y="0"/>
                            <a:ext cx="2647612" cy="2138680"/>
                          </a:xfrm>
                          <a:prstGeom prst="rect">
                            <a:avLst/>
                          </a:prstGeom>
                          <a:noFill/>
                          <a:ln w="9525">
                            <a:noFill/>
                            <a:miter lim="800000"/>
                            <a:headEnd/>
                            <a:tailEnd/>
                          </a:ln>
                        </pic:spPr>
                      </pic:pic>
                    </a:graphicData>
                  </a:graphic>
                </wp:inline>
              </w:drawing>
            </w:r>
          </w:p>
        </w:tc>
      </w:tr>
    </w:tbl>
    <w:p w:rsidR="003C0A5E" w:rsidRDefault="003C0A5E" w:rsidP="003C0A5E">
      <w:pPr>
        <w:spacing w:after="0"/>
      </w:pPr>
    </w:p>
    <w:p w:rsidR="003C0A5E" w:rsidRDefault="003C0A5E" w:rsidP="003C0A5E">
      <w:pPr>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027"/>
        <w:gridCol w:w="3996"/>
      </w:tblGrid>
      <w:tr w:rsidR="00512CD0" w:rsidTr="00512CD0">
        <w:tc>
          <w:tcPr>
            <w:tcW w:w="4219" w:type="dxa"/>
          </w:tcPr>
          <w:p w:rsidR="00512CD0" w:rsidRDefault="00512CD0" w:rsidP="00512CD0">
            <w:r>
              <w:rPr>
                <w:noProof/>
              </w:rPr>
              <w:drawing>
                <wp:inline distT="0" distB="0" distL="0" distR="0" wp14:anchorId="7A32A03E" wp14:editId="033A6782">
                  <wp:extent cx="2471766" cy="1645920"/>
                  <wp:effectExtent l="19050" t="0" r="4734" b="0"/>
                  <wp:docPr id="4" name="Afbeelding 5" descr="http://www.docukit.nl/inhoud/NEW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ukit.nl/inhoud/NEW81-.JPG"/>
                          <pic:cNvPicPr>
                            <a:picLocks noChangeAspect="1" noChangeArrowheads="1"/>
                          </pic:cNvPicPr>
                        </pic:nvPicPr>
                        <pic:blipFill>
                          <a:blip r:embed="rId10" cstate="print"/>
                          <a:srcRect/>
                          <a:stretch>
                            <a:fillRect/>
                          </a:stretch>
                        </pic:blipFill>
                        <pic:spPr bwMode="auto">
                          <a:xfrm>
                            <a:off x="0" y="0"/>
                            <a:ext cx="2471496" cy="1645741"/>
                          </a:xfrm>
                          <a:prstGeom prst="rect">
                            <a:avLst/>
                          </a:prstGeom>
                          <a:noFill/>
                          <a:ln w="9525">
                            <a:noFill/>
                            <a:miter lim="800000"/>
                            <a:headEnd/>
                            <a:tailEnd/>
                          </a:ln>
                        </pic:spPr>
                      </pic:pic>
                    </a:graphicData>
                  </a:graphic>
                </wp:inline>
              </w:drawing>
            </w:r>
          </w:p>
        </w:tc>
        <w:tc>
          <w:tcPr>
            <w:tcW w:w="5023" w:type="dxa"/>
            <w:gridSpan w:val="2"/>
          </w:tcPr>
          <w:p w:rsidR="00512CD0" w:rsidRPr="00512CD0" w:rsidRDefault="00512CD0" w:rsidP="00512CD0">
            <w:pPr>
              <w:rPr>
                <w:b/>
                <w:u w:val="single"/>
              </w:rPr>
            </w:pPr>
            <w:r>
              <w:rPr>
                <w:b/>
                <w:u w:val="single"/>
              </w:rPr>
              <w:t>Gehoorbeschadiging</w:t>
            </w:r>
          </w:p>
          <w:p w:rsidR="00512CD0" w:rsidRDefault="00512CD0" w:rsidP="00512CD0">
            <w:r>
              <w:t xml:space="preserve">Ronald </w:t>
            </w:r>
            <w:proofErr w:type="spellStart"/>
            <w:r>
              <w:t>Ligtenberg</w:t>
            </w:r>
            <w:proofErr w:type="spellEnd"/>
            <w:r>
              <w:t xml:space="preserve"> leidde lange tijd het snelle, hippe leven. Uiteindelijk bracht dat hem geen voldoening. Ronald ging evenementen organiseren die alle zintuigen prikkelen. Dansavonden voor doven en </w:t>
            </w:r>
            <w:proofErr w:type="spellStart"/>
            <w:r>
              <w:t>horenden</w:t>
            </w:r>
            <w:proofErr w:type="spellEnd"/>
            <w:r>
              <w:t xml:space="preserve">. Avonden waarbij iedereen uit z'n dak gaat. Hoe dat er uitziet? </w:t>
            </w:r>
            <w:r w:rsidRPr="000E2E34">
              <w:rPr>
                <w:u w:val="single"/>
              </w:rPr>
              <w:t>Bekijk het filmpje</w:t>
            </w:r>
            <w:r>
              <w:t>.</w:t>
            </w:r>
          </w:p>
          <w:p w:rsidR="00512CD0" w:rsidRDefault="00512CD0" w:rsidP="00512CD0"/>
          <w:p w:rsidR="00512CD0" w:rsidRDefault="00AC3869" w:rsidP="00512CD0">
            <w:hyperlink r:id="rId11" w:history="1">
              <w:r w:rsidR="00512CD0" w:rsidRPr="00B704E7">
                <w:rPr>
                  <w:rStyle w:val="Hyperlink"/>
                </w:rPr>
                <w:t>http://www.gezond24.nl/tv-uitzending/g24_iv_7246/Ronald-Ligtenberg-organiseert-dovendiscos-</w:t>
              </w:r>
            </w:hyperlink>
          </w:p>
          <w:p w:rsidR="00512CD0" w:rsidRDefault="00512CD0" w:rsidP="00512CD0"/>
          <w:p w:rsidR="00512CD0" w:rsidRDefault="00512CD0" w:rsidP="00512CD0">
            <w:r>
              <w:t xml:space="preserve">Te veel geluid kan gehoorbeschadiging tot gevolg hebben. </w:t>
            </w:r>
            <w:r w:rsidRPr="000E2E34">
              <w:rPr>
                <w:u w:val="single"/>
              </w:rPr>
              <w:t>Bekijk de volgende videoclip</w:t>
            </w:r>
            <w:r>
              <w:t>:</w:t>
            </w:r>
          </w:p>
          <w:p w:rsidR="00512CD0" w:rsidRDefault="00512CD0" w:rsidP="00512CD0"/>
          <w:p w:rsidR="00512CD0" w:rsidRDefault="00AC3869" w:rsidP="00512CD0">
            <w:hyperlink r:id="rId12" w:history="1">
              <w:r w:rsidR="00512CD0" w:rsidRPr="00B704E7">
                <w:rPr>
                  <w:rStyle w:val="Hyperlink"/>
                </w:rPr>
                <w:t>http://www.schooltv.nl/no_cache/video/crid/20080325_geluidanimatie01/</w:t>
              </w:r>
            </w:hyperlink>
          </w:p>
          <w:p w:rsidR="00512CD0" w:rsidRDefault="00512CD0" w:rsidP="00512CD0">
            <w:pPr>
              <w:jc w:val="right"/>
            </w:pPr>
          </w:p>
        </w:tc>
      </w:tr>
      <w:tr w:rsidR="00512CD0" w:rsidTr="000E2E34">
        <w:tc>
          <w:tcPr>
            <w:tcW w:w="5246" w:type="dxa"/>
            <w:gridSpan w:val="2"/>
          </w:tcPr>
          <w:p w:rsidR="00512CD0" w:rsidRPr="00512CD0" w:rsidRDefault="00512CD0" w:rsidP="00512CD0">
            <w:pPr>
              <w:rPr>
                <w:b/>
                <w:u w:val="single"/>
              </w:rPr>
            </w:pPr>
            <w:r w:rsidRPr="00512CD0">
              <w:rPr>
                <w:b/>
                <w:u w:val="single"/>
              </w:rPr>
              <w:t>Gehoortest</w:t>
            </w:r>
          </w:p>
          <w:p w:rsidR="00512CD0" w:rsidRDefault="00512CD0" w:rsidP="00512CD0">
            <w:r>
              <w:t xml:space="preserve">Ga nu zelf een gehoortest uitvoeren. Met deze test kun je controleren of je gehoor voldoende is. </w:t>
            </w:r>
          </w:p>
          <w:p w:rsidR="00512CD0" w:rsidRDefault="00512CD0" w:rsidP="00512CD0"/>
          <w:p w:rsidR="000E2E34" w:rsidRDefault="00AC3869" w:rsidP="000E2E34">
            <w:hyperlink r:id="rId13" w:history="1">
              <w:r w:rsidR="00512CD0" w:rsidRPr="00B704E7">
                <w:rPr>
                  <w:rStyle w:val="Hyperlink"/>
                </w:rPr>
                <w:t>http://www.hoortest.nl/hoortest.html</w:t>
              </w:r>
            </w:hyperlink>
            <w:r w:rsidR="000E2E34">
              <w:rPr>
                <w:rStyle w:val="Hyperlink"/>
              </w:rPr>
              <w:t xml:space="preserve"> </w:t>
            </w:r>
          </w:p>
          <w:p w:rsidR="00512CD0" w:rsidRDefault="00512CD0" w:rsidP="003C0A5E"/>
          <w:p w:rsidR="000E2E34" w:rsidRPr="000E2E34" w:rsidRDefault="000E2E34" w:rsidP="003C0A5E">
            <w:pPr>
              <w:rPr>
                <w:u w:val="single"/>
              </w:rPr>
            </w:pPr>
            <w:r w:rsidRPr="000E2E34">
              <w:rPr>
                <w:u w:val="single"/>
              </w:rPr>
              <w:t>Hoe is jou gehoor?</w:t>
            </w:r>
          </w:p>
          <w:p w:rsidR="000E2E34" w:rsidRDefault="000E2E34" w:rsidP="003C0A5E"/>
          <w:p w:rsidR="00512CD0" w:rsidRDefault="00512CD0" w:rsidP="00512CD0">
            <w:r w:rsidRPr="00512CD0">
              <w:t>Beluister jij jouw favoriete tunes vaak met een muziekspeler (mp3-, mp4-speler, telefoon, enz.)?  W</w:t>
            </w:r>
            <w:r>
              <w:t xml:space="preserve">at is hiervan het </w:t>
            </w:r>
            <w:r w:rsidRPr="00512CD0">
              <w:t xml:space="preserve">effect op je gehoor? </w:t>
            </w:r>
            <w:r w:rsidRPr="000E2E34">
              <w:rPr>
                <w:u w:val="single"/>
              </w:rPr>
              <w:t>Doe de mp3-check</w:t>
            </w:r>
            <w:r w:rsidRPr="00512CD0">
              <w:t>!</w:t>
            </w:r>
          </w:p>
          <w:p w:rsidR="00512CD0" w:rsidRDefault="00512CD0" w:rsidP="00512CD0"/>
          <w:p w:rsidR="00512CD0" w:rsidRDefault="00AC3869" w:rsidP="00512CD0">
            <w:hyperlink r:id="rId14" w:history="1">
              <w:r w:rsidRPr="00F24ADD">
                <w:rPr>
                  <w:rStyle w:val="Hyperlink"/>
                </w:rPr>
                <w:t>http://hoortest.oorcheck.nl/</w:t>
              </w:r>
            </w:hyperlink>
          </w:p>
        </w:tc>
        <w:tc>
          <w:tcPr>
            <w:tcW w:w="3996" w:type="dxa"/>
          </w:tcPr>
          <w:p w:rsidR="00512CD0" w:rsidRDefault="00512CD0" w:rsidP="003C0A5E">
            <w:r>
              <w:rPr>
                <w:noProof/>
              </w:rPr>
              <w:drawing>
                <wp:inline distT="0" distB="0" distL="0" distR="0" wp14:anchorId="56DA58FC" wp14:editId="1194A07A">
                  <wp:extent cx="2376460" cy="1582309"/>
                  <wp:effectExtent l="19050" t="0" r="4790" b="0"/>
                  <wp:docPr id="8" name="Afbeelding 8" descr="http://www.beterhoren.nl/mijn-gehoor/gehoortest-online/PublishingImages/gehoortest_hoors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terhoren.nl/mijn-gehoor/gehoortest-online/PublishingImages/gehoortest_hoorscan.png"/>
                          <pic:cNvPicPr>
                            <a:picLocks noChangeAspect="1" noChangeArrowheads="1"/>
                          </pic:cNvPicPr>
                        </pic:nvPicPr>
                        <pic:blipFill>
                          <a:blip r:embed="rId15" cstate="print"/>
                          <a:srcRect/>
                          <a:stretch>
                            <a:fillRect/>
                          </a:stretch>
                        </pic:blipFill>
                        <pic:spPr bwMode="auto">
                          <a:xfrm>
                            <a:off x="0" y="0"/>
                            <a:ext cx="2378547" cy="1583699"/>
                          </a:xfrm>
                          <a:prstGeom prst="rect">
                            <a:avLst/>
                          </a:prstGeom>
                          <a:noFill/>
                          <a:ln w="9525">
                            <a:noFill/>
                            <a:miter lim="800000"/>
                            <a:headEnd/>
                            <a:tailEnd/>
                          </a:ln>
                        </pic:spPr>
                      </pic:pic>
                    </a:graphicData>
                  </a:graphic>
                </wp:inline>
              </w:drawing>
            </w:r>
          </w:p>
        </w:tc>
      </w:tr>
    </w:tbl>
    <w:p w:rsidR="00512CD0" w:rsidRDefault="00512CD0" w:rsidP="003C0A5E">
      <w:pPr>
        <w:spacing w:after="0"/>
      </w:pPr>
      <w:bookmarkStart w:id="0" w:name="_GoBack"/>
    </w:p>
    <w:bookmarkEnd w:id="0"/>
    <w:p w:rsidR="00704E17" w:rsidRDefault="00704E17" w:rsidP="003C0A5E">
      <w:pPr>
        <w:spacing w:after="0"/>
      </w:pPr>
    </w:p>
    <w:p w:rsidR="00704E17" w:rsidRDefault="00704E17" w:rsidP="003C0A5E">
      <w:pPr>
        <w:spacing w:after="0"/>
      </w:pPr>
    </w:p>
    <w:p w:rsidR="00704E17" w:rsidRDefault="00704E17" w:rsidP="003C0A5E">
      <w:pPr>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4177"/>
      </w:tblGrid>
      <w:tr w:rsidR="00704E17" w:rsidTr="00E546D0">
        <w:tc>
          <w:tcPr>
            <w:tcW w:w="5065" w:type="dxa"/>
          </w:tcPr>
          <w:p w:rsidR="00704E17" w:rsidRPr="00E546D0" w:rsidRDefault="00E546D0" w:rsidP="003C0A5E">
            <w:pPr>
              <w:rPr>
                <w:b/>
                <w:noProof/>
                <w:u w:val="single"/>
              </w:rPr>
            </w:pPr>
            <w:r w:rsidRPr="00E546D0">
              <w:rPr>
                <w:b/>
                <w:noProof/>
                <w:u w:val="single"/>
              </w:rPr>
              <w:lastRenderedPageBreak/>
              <w:t>Het oog</w:t>
            </w:r>
          </w:p>
          <w:p w:rsidR="00E546D0" w:rsidRDefault="00E546D0" w:rsidP="003C0A5E">
            <w:pPr>
              <w:rPr>
                <w:noProof/>
              </w:rPr>
            </w:pPr>
          </w:p>
          <w:p w:rsidR="00E546D0" w:rsidRDefault="00E546D0" w:rsidP="003C0A5E">
            <w:pPr>
              <w:rPr>
                <w:noProof/>
              </w:rPr>
            </w:pPr>
            <w:r w:rsidRPr="00E546D0">
              <w:rPr>
                <w:noProof/>
              </w:rPr>
              <w:t>Het menselijk oog is een zintuig dat gebruikmaakt van licht om een beeld door te geven naar de hersenen.</w:t>
            </w:r>
            <w:r>
              <w:rPr>
                <w:noProof/>
              </w:rPr>
              <w:t xml:space="preserve"> </w:t>
            </w:r>
            <w:r w:rsidRPr="000E2E34">
              <w:rPr>
                <w:noProof/>
                <w:u w:val="single"/>
              </w:rPr>
              <w:t>Bekijk het filmpje om hier meer over te leren</w:t>
            </w:r>
            <w:r>
              <w:rPr>
                <w:noProof/>
              </w:rPr>
              <w:t>.</w:t>
            </w:r>
          </w:p>
          <w:p w:rsidR="00E546D0" w:rsidRDefault="00E546D0" w:rsidP="003C0A5E">
            <w:pPr>
              <w:rPr>
                <w:noProof/>
              </w:rPr>
            </w:pPr>
          </w:p>
          <w:p w:rsidR="00E546D0" w:rsidRDefault="00AC3869" w:rsidP="003C0A5E">
            <w:pPr>
              <w:rPr>
                <w:noProof/>
              </w:rPr>
            </w:pPr>
            <w:hyperlink r:id="rId16" w:history="1">
              <w:r w:rsidR="00E546D0" w:rsidRPr="00B704E7">
                <w:rPr>
                  <w:rStyle w:val="Hyperlink"/>
                  <w:noProof/>
                </w:rPr>
                <w:t>https://www.youtube.com/watch?v=POjh8eYDTqg</w:t>
              </w:r>
            </w:hyperlink>
          </w:p>
          <w:p w:rsidR="00E546D0" w:rsidRDefault="00E546D0" w:rsidP="003C0A5E">
            <w:pPr>
              <w:rPr>
                <w:noProof/>
              </w:rPr>
            </w:pPr>
          </w:p>
          <w:p w:rsidR="00E546D0" w:rsidRDefault="00E546D0" w:rsidP="003C0A5E"/>
        </w:tc>
        <w:tc>
          <w:tcPr>
            <w:tcW w:w="4177" w:type="dxa"/>
          </w:tcPr>
          <w:p w:rsidR="00704E17" w:rsidRDefault="00E546D0" w:rsidP="00E546D0">
            <w:pPr>
              <w:jc w:val="right"/>
            </w:pPr>
            <w:r>
              <w:rPr>
                <w:noProof/>
              </w:rPr>
              <w:drawing>
                <wp:inline distT="0" distB="0" distL="0" distR="0" wp14:anchorId="5C6AA61D" wp14:editId="0273944F">
                  <wp:extent cx="2495787" cy="1661822"/>
                  <wp:effectExtent l="19050" t="0" r="0" b="0"/>
                  <wp:docPr id="12" name="Afbeelding 12" descr="http://eyecareproblems.com/wp-content/uploads/2012/05/blue-eye-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yecareproblems.com/wp-content/uploads/2012/05/blue-eye-left.jpg"/>
                          <pic:cNvPicPr>
                            <a:picLocks noChangeAspect="1" noChangeArrowheads="1"/>
                          </pic:cNvPicPr>
                        </pic:nvPicPr>
                        <pic:blipFill>
                          <a:blip r:embed="rId17" cstate="print"/>
                          <a:srcRect/>
                          <a:stretch>
                            <a:fillRect/>
                          </a:stretch>
                        </pic:blipFill>
                        <pic:spPr bwMode="auto">
                          <a:xfrm>
                            <a:off x="0" y="0"/>
                            <a:ext cx="2496042" cy="1661992"/>
                          </a:xfrm>
                          <a:prstGeom prst="rect">
                            <a:avLst/>
                          </a:prstGeom>
                          <a:noFill/>
                          <a:ln w="9525">
                            <a:noFill/>
                            <a:miter lim="800000"/>
                            <a:headEnd/>
                            <a:tailEnd/>
                          </a:ln>
                        </pic:spPr>
                      </pic:pic>
                    </a:graphicData>
                  </a:graphic>
                </wp:inline>
              </w:drawing>
            </w:r>
          </w:p>
        </w:tc>
      </w:tr>
    </w:tbl>
    <w:p w:rsidR="00704E17" w:rsidRDefault="00704E17" w:rsidP="003C0A5E">
      <w:pPr>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4863"/>
      </w:tblGrid>
      <w:tr w:rsidR="00E546D0" w:rsidTr="00E546D0">
        <w:tc>
          <w:tcPr>
            <w:tcW w:w="4583" w:type="dxa"/>
          </w:tcPr>
          <w:p w:rsidR="00E546D0" w:rsidRDefault="00E546D0" w:rsidP="003C0A5E">
            <w:r>
              <w:rPr>
                <w:noProof/>
              </w:rPr>
              <w:drawing>
                <wp:inline distT="0" distB="0" distL="0" distR="0">
                  <wp:extent cx="2358390" cy="2373504"/>
                  <wp:effectExtent l="19050" t="0" r="3810" b="0"/>
                  <wp:docPr id="15" name="Afbeelding 15" descr="http://www.hayabusa.org/forum/attachments/random-thoughts/277035d1405454676-colorblind-plate-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ayabusa.org/forum/attachments/random-thoughts/277035d1405454676-colorblind-plate-12-10.jpg"/>
                          <pic:cNvPicPr>
                            <a:picLocks noChangeAspect="1" noChangeArrowheads="1"/>
                          </pic:cNvPicPr>
                        </pic:nvPicPr>
                        <pic:blipFill>
                          <a:blip r:embed="rId18" cstate="print"/>
                          <a:srcRect/>
                          <a:stretch>
                            <a:fillRect/>
                          </a:stretch>
                        </pic:blipFill>
                        <pic:spPr bwMode="auto">
                          <a:xfrm>
                            <a:off x="0" y="0"/>
                            <a:ext cx="2363171" cy="2378315"/>
                          </a:xfrm>
                          <a:prstGeom prst="rect">
                            <a:avLst/>
                          </a:prstGeom>
                          <a:noFill/>
                          <a:ln w="9525">
                            <a:noFill/>
                            <a:miter lim="800000"/>
                            <a:headEnd/>
                            <a:tailEnd/>
                          </a:ln>
                        </pic:spPr>
                      </pic:pic>
                    </a:graphicData>
                  </a:graphic>
                </wp:inline>
              </w:drawing>
            </w:r>
          </w:p>
        </w:tc>
        <w:tc>
          <w:tcPr>
            <w:tcW w:w="4583" w:type="dxa"/>
          </w:tcPr>
          <w:p w:rsidR="00E546D0" w:rsidRPr="00E546D0" w:rsidRDefault="00E546D0" w:rsidP="003C0A5E">
            <w:pPr>
              <w:rPr>
                <w:b/>
                <w:u w:val="single"/>
              </w:rPr>
            </w:pPr>
            <w:r w:rsidRPr="00E546D0">
              <w:rPr>
                <w:b/>
                <w:u w:val="single"/>
              </w:rPr>
              <w:t>Kleurenblind</w:t>
            </w:r>
          </w:p>
          <w:p w:rsidR="00E546D0" w:rsidRDefault="00E546D0" w:rsidP="003C0A5E"/>
          <w:p w:rsidR="00E546D0" w:rsidRDefault="00E546D0" w:rsidP="003C0A5E">
            <w:r w:rsidRPr="00E546D0">
              <w:t>Gehele of gedeeltelijke kleurenblindheid is het niet volledig normaal waarnemen van kleuren.</w:t>
            </w:r>
            <w:r>
              <w:t xml:space="preserve"> </w:t>
            </w:r>
            <w:r w:rsidRPr="000E2E34">
              <w:rPr>
                <w:u w:val="single"/>
              </w:rPr>
              <w:t>Bekijk het volgende filmpje</w:t>
            </w:r>
            <w:r>
              <w:t>:</w:t>
            </w:r>
          </w:p>
          <w:p w:rsidR="00E546D0" w:rsidRDefault="00E546D0" w:rsidP="003C0A5E"/>
          <w:p w:rsidR="00E546D0" w:rsidRDefault="00AC3869" w:rsidP="003C0A5E">
            <w:hyperlink r:id="rId19" w:history="1">
              <w:r w:rsidR="00E546D0" w:rsidRPr="00B704E7">
                <w:rPr>
                  <w:rStyle w:val="Hyperlink"/>
                </w:rPr>
                <w:t>https://www.youtube.com/watch?v=UY_VoFsKSAg</w:t>
              </w:r>
            </w:hyperlink>
          </w:p>
          <w:p w:rsidR="00E546D0" w:rsidRDefault="00E546D0" w:rsidP="003C0A5E"/>
          <w:p w:rsidR="00E546D0" w:rsidRPr="00E546D0" w:rsidRDefault="00E546D0" w:rsidP="003C0A5E">
            <w:r w:rsidRPr="00E546D0">
              <w:t>Zoals in het filmpje te zien en te horen is, weten veel mensen die kleurenblind zijn niet dat ze de kleuren anders waarnemen dan andere mensen. Ze komen hier pas achter na het doen van een test.</w:t>
            </w:r>
          </w:p>
          <w:p w:rsidR="00E546D0" w:rsidRPr="00E546D0" w:rsidRDefault="00E546D0" w:rsidP="003C0A5E"/>
          <w:p w:rsidR="00E546D0" w:rsidRDefault="00E546D0" w:rsidP="00E546D0">
            <w:pPr>
              <w:rPr>
                <w:u w:val="single"/>
              </w:rPr>
            </w:pPr>
            <w:r w:rsidRPr="000E2E34">
              <w:rPr>
                <w:u w:val="single"/>
              </w:rPr>
              <w:t>Test hier of je kleurenblind bent:</w:t>
            </w:r>
          </w:p>
          <w:p w:rsidR="000E2E34" w:rsidRPr="000E2E34" w:rsidRDefault="000E2E34" w:rsidP="00E546D0">
            <w:pPr>
              <w:rPr>
                <w:u w:val="single"/>
              </w:rPr>
            </w:pPr>
          </w:p>
          <w:p w:rsidR="00E546D0" w:rsidRPr="00E546D0" w:rsidRDefault="00AC3869" w:rsidP="00E546D0">
            <w:hyperlink r:id="rId20" w:history="1">
              <w:r w:rsidR="00E546D0" w:rsidRPr="00E546D0">
                <w:rPr>
                  <w:rStyle w:val="Hyperlink"/>
                </w:rPr>
                <w:t>http://www.tveen.nl/Testjes/Test_Kleurenblind.asp</w:t>
              </w:r>
            </w:hyperlink>
          </w:p>
          <w:p w:rsidR="00E546D0" w:rsidRPr="000E2E34" w:rsidRDefault="00E546D0" w:rsidP="003C0A5E">
            <w:pPr>
              <w:rPr>
                <w:u w:val="single"/>
              </w:rPr>
            </w:pPr>
            <w:r w:rsidRPr="000E2E34">
              <w:rPr>
                <w:rFonts w:eastAsia="Times New Roman" w:cs="Times New Roman"/>
                <w:color w:val="000000"/>
                <w:u w:val="single"/>
              </w:rPr>
              <w:t>Welke</w:t>
            </w:r>
            <w:r w:rsidR="000E2E34">
              <w:rPr>
                <w:rFonts w:eastAsia="Times New Roman" w:cs="Times New Roman"/>
                <w:color w:val="000000"/>
                <w:u w:val="single"/>
              </w:rPr>
              <w:t xml:space="preserve"> getallen zie je in de rondjes?</w:t>
            </w:r>
            <w:r w:rsidRPr="000E2E34">
              <w:rPr>
                <w:rFonts w:eastAsia="Times New Roman" w:cs="Times New Roman"/>
                <w:color w:val="000000"/>
                <w:u w:val="single"/>
              </w:rPr>
              <w:br/>
            </w:r>
          </w:p>
        </w:tc>
      </w:tr>
    </w:tbl>
    <w:p w:rsidR="00E546D0" w:rsidRDefault="00E546D0" w:rsidP="003C0A5E">
      <w:pPr>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55"/>
      </w:tblGrid>
      <w:tr w:rsidR="00E546D0" w:rsidTr="00E546D0">
        <w:tc>
          <w:tcPr>
            <w:tcW w:w="5211" w:type="dxa"/>
          </w:tcPr>
          <w:p w:rsidR="00E546D0" w:rsidRPr="00E546D0" w:rsidRDefault="00E546D0" w:rsidP="00E546D0">
            <w:pPr>
              <w:shd w:val="clear" w:color="auto" w:fill="FFFFFF"/>
              <w:spacing w:before="25" w:after="188" w:line="240" w:lineRule="atLeast"/>
              <w:rPr>
                <w:rFonts w:eastAsia="Times New Roman" w:cs="Times New Roman"/>
                <w:color w:val="000000"/>
              </w:rPr>
            </w:pPr>
            <w:r w:rsidRPr="00E546D0">
              <w:rPr>
                <w:rFonts w:eastAsia="Times New Roman" w:cs="Times New Roman"/>
                <w:color w:val="000000"/>
              </w:rPr>
              <w:t>De test is zo gemaakt dat als de getallen in de rondjes ziet, je niet kleurenblind bent. Zie je geen getal of ze je een heel ander getal, dan is er een kans dat je kleurenblind bent. </w:t>
            </w:r>
            <w:r w:rsidRPr="00E546D0">
              <w:rPr>
                <w:rFonts w:eastAsia="Times New Roman" w:cs="Times New Roman"/>
                <w:color w:val="000000"/>
              </w:rPr>
              <w:br/>
            </w:r>
            <w:r w:rsidRPr="00E546D0">
              <w:rPr>
                <w:rFonts w:eastAsia="Times New Roman" w:cs="Times New Roman"/>
                <w:color w:val="000000"/>
              </w:rPr>
              <w:br/>
            </w:r>
            <w:r w:rsidRPr="000E2E34">
              <w:rPr>
                <w:rFonts w:eastAsia="Times New Roman" w:cs="Times New Roman"/>
                <w:color w:val="000000"/>
                <w:u w:val="single"/>
              </w:rPr>
              <w:t>Beantwoord dan de volgende vragen:</w:t>
            </w:r>
          </w:p>
          <w:p w:rsidR="00E546D0" w:rsidRPr="00E546D0" w:rsidRDefault="00E546D0" w:rsidP="00E546D0">
            <w:pPr>
              <w:shd w:val="clear" w:color="auto" w:fill="FFFFFF"/>
              <w:spacing w:before="100" w:beforeAutospacing="1" w:after="100" w:afterAutospacing="1" w:line="240" w:lineRule="atLeast"/>
              <w:rPr>
                <w:rFonts w:eastAsia="Times New Roman" w:cs="Times New Roman"/>
                <w:color w:val="000000"/>
              </w:rPr>
            </w:pPr>
            <w:r w:rsidRPr="00E546D0">
              <w:rPr>
                <w:rFonts w:eastAsia="Times New Roman" w:cs="Times New Roman"/>
                <w:color w:val="000000"/>
              </w:rPr>
              <w:t>1. Heeft iemand die kleurenblind is problemen met zijn kegeltjes of met zijn staafjes?</w:t>
            </w:r>
          </w:p>
          <w:p w:rsidR="00E546D0" w:rsidRPr="00E546D0" w:rsidRDefault="00E546D0" w:rsidP="00E546D0">
            <w:pPr>
              <w:shd w:val="clear" w:color="auto" w:fill="FFFFFF"/>
              <w:spacing w:before="100" w:beforeAutospacing="1" w:after="100" w:afterAutospacing="1" w:line="240" w:lineRule="atLeast"/>
              <w:rPr>
                <w:b/>
                <w:u w:val="single"/>
              </w:rPr>
            </w:pPr>
            <w:r w:rsidRPr="00E546D0">
              <w:rPr>
                <w:rFonts w:eastAsia="Times New Roman" w:cs="Times New Roman"/>
                <w:color w:val="000000"/>
              </w:rPr>
              <w:t>2. Als het buiten donker is eigenlijk iedereen kleurenblind. Als er weinig licht is zie je namelijk geen kleuren. Leg uit hoe dat komt.</w:t>
            </w:r>
          </w:p>
        </w:tc>
        <w:tc>
          <w:tcPr>
            <w:tcW w:w="3955" w:type="dxa"/>
          </w:tcPr>
          <w:p w:rsidR="00E546D0" w:rsidRDefault="00E546D0" w:rsidP="00E546D0">
            <w:pPr>
              <w:jc w:val="right"/>
            </w:pPr>
            <w:r>
              <w:rPr>
                <w:noProof/>
              </w:rPr>
              <w:drawing>
                <wp:inline distT="0" distB="0" distL="0" distR="0">
                  <wp:extent cx="1921848" cy="1868556"/>
                  <wp:effectExtent l="19050" t="0" r="2202" b="0"/>
                  <wp:docPr id="21" name="Afbeelding 21" descr="http://www.hayabusa.org/forum/attachments/random-thoughts/277031d1405453970-colorblind-pla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ayabusa.org/forum/attachments/random-thoughts/277031d1405453970-colorblind-plate-1-2.jpg"/>
                          <pic:cNvPicPr>
                            <a:picLocks noChangeAspect="1" noChangeArrowheads="1"/>
                          </pic:cNvPicPr>
                        </pic:nvPicPr>
                        <pic:blipFill>
                          <a:blip r:embed="rId21" cstate="print"/>
                          <a:srcRect/>
                          <a:stretch>
                            <a:fillRect/>
                          </a:stretch>
                        </pic:blipFill>
                        <pic:spPr bwMode="auto">
                          <a:xfrm>
                            <a:off x="0" y="0"/>
                            <a:ext cx="1925359" cy="1871970"/>
                          </a:xfrm>
                          <a:prstGeom prst="rect">
                            <a:avLst/>
                          </a:prstGeom>
                          <a:noFill/>
                          <a:ln w="9525">
                            <a:noFill/>
                            <a:miter lim="800000"/>
                            <a:headEnd/>
                            <a:tailEnd/>
                          </a:ln>
                        </pic:spPr>
                      </pic:pic>
                    </a:graphicData>
                  </a:graphic>
                </wp:inline>
              </w:drawing>
            </w:r>
          </w:p>
        </w:tc>
      </w:tr>
    </w:tbl>
    <w:p w:rsidR="00E546D0" w:rsidRDefault="00E546D0" w:rsidP="003C0A5E">
      <w:pPr>
        <w:spacing w:after="0"/>
      </w:pPr>
    </w:p>
    <w:sectPr w:rsidR="00E546D0" w:rsidSect="00847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944F4"/>
    <w:multiLevelType w:val="multilevel"/>
    <w:tmpl w:val="29921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5E"/>
    <w:rsid w:val="000E2E34"/>
    <w:rsid w:val="003C0A5E"/>
    <w:rsid w:val="00512CD0"/>
    <w:rsid w:val="00704E17"/>
    <w:rsid w:val="0084746E"/>
    <w:rsid w:val="00AC3869"/>
    <w:rsid w:val="00E546D0"/>
    <w:rsid w:val="00E669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0A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0A5E"/>
    <w:rPr>
      <w:rFonts w:ascii="Tahoma" w:hAnsi="Tahoma" w:cs="Tahoma"/>
      <w:sz w:val="16"/>
      <w:szCs w:val="16"/>
    </w:rPr>
  </w:style>
  <w:style w:type="table" w:styleId="Tabelraster">
    <w:name w:val="Table Grid"/>
    <w:basedOn w:val="Standaardtabel"/>
    <w:uiPriority w:val="59"/>
    <w:rsid w:val="003C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C0A5E"/>
    <w:rPr>
      <w:color w:val="0000FF" w:themeColor="hyperlink"/>
      <w:u w:val="single"/>
    </w:rPr>
  </w:style>
  <w:style w:type="paragraph" w:styleId="Normaalweb">
    <w:name w:val="Normal (Web)"/>
    <w:basedOn w:val="Standaard"/>
    <w:uiPriority w:val="99"/>
    <w:semiHidden/>
    <w:unhideWhenUsed/>
    <w:rsid w:val="00E54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E546D0"/>
  </w:style>
  <w:style w:type="paragraph" w:styleId="Lijstalinea">
    <w:name w:val="List Paragraph"/>
    <w:basedOn w:val="Standaard"/>
    <w:uiPriority w:val="34"/>
    <w:qFormat/>
    <w:rsid w:val="00E54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0A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0A5E"/>
    <w:rPr>
      <w:rFonts w:ascii="Tahoma" w:hAnsi="Tahoma" w:cs="Tahoma"/>
      <w:sz w:val="16"/>
      <w:szCs w:val="16"/>
    </w:rPr>
  </w:style>
  <w:style w:type="table" w:styleId="Tabelraster">
    <w:name w:val="Table Grid"/>
    <w:basedOn w:val="Standaardtabel"/>
    <w:uiPriority w:val="59"/>
    <w:rsid w:val="003C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C0A5E"/>
    <w:rPr>
      <w:color w:val="0000FF" w:themeColor="hyperlink"/>
      <w:u w:val="single"/>
    </w:rPr>
  </w:style>
  <w:style w:type="paragraph" w:styleId="Normaalweb">
    <w:name w:val="Normal (Web)"/>
    <w:basedOn w:val="Standaard"/>
    <w:uiPriority w:val="99"/>
    <w:semiHidden/>
    <w:unhideWhenUsed/>
    <w:rsid w:val="00E54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E546D0"/>
  </w:style>
  <w:style w:type="paragraph" w:styleId="Lijstalinea">
    <w:name w:val="List Paragraph"/>
    <w:basedOn w:val="Standaard"/>
    <w:uiPriority w:val="34"/>
    <w:qFormat/>
    <w:rsid w:val="00E5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8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tv.nl/video/klaren-van-de-oren-met-de-neusklem-geen-oorpijn-bij-het-duiken/" TargetMode="External"/><Relationship Id="rId13" Type="http://schemas.openxmlformats.org/officeDocument/2006/relationships/hyperlink" Target="http://www.hoortest.nl/hoortest.html"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media/image1.emf"/><Relationship Id="rId12" Type="http://schemas.openxmlformats.org/officeDocument/2006/relationships/hyperlink" Target="http://www.schooltv.nl/no_cache/video/crid/20080325_geluidanimatie01/"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youtube.com/watch?v=POjh8eYDTqg" TargetMode="External"/><Relationship Id="rId20" Type="http://schemas.openxmlformats.org/officeDocument/2006/relationships/hyperlink" Target="http://www.tveen.nl/Testjes/Test_Kleurenblind.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zond24.nl/tv-uitzending/g24_iv_7246/Ronald-Ligtenberg-organiseert-dovendiscos-"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youtube.com/watch?v=UY_VoFsKSA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hoortest.oorcheck.nl/"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9CD96-FF17-4092-94E1-02E72C6B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EFFC0E25</Template>
  <TotalTime>0</TotalTime>
  <Pages>3</Pages>
  <Words>776</Words>
  <Characters>4270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dc:creator>
  <cp:lastModifiedBy>Mulder, dhr. C.</cp:lastModifiedBy>
  <cp:revision>2</cp:revision>
  <dcterms:created xsi:type="dcterms:W3CDTF">2016-01-05T08:08:00Z</dcterms:created>
  <dcterms:modified xsi:type="dcterms:W3CDTF">2016-01-05T08:08:00Z</dcterms:modified>
</cp:coreProperties>
</file>